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F895" w14:textId="13646870" w:rsidR="0010162A" w:rsidRPr="001C55F6" w:rsidRDefault="0010162A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</w:p>
    <w:p w14:paraId="0D55286C" w14:textId="68C33C2B" w:rsidR="0010162A" w:rsidRPr="001C55F6" w:rsidRDefault="0010162A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="00E80238">
        <w:rPr>
          <w:rFonts w:asciiTheme="minorHAnsi" w:hAnsiTheme="minorHAnsi" w:cstheme="minorHAnsi"/>
          <w:sz w:val="22"/>
          <w:szCs w:val="22"/>
        </w:rPr>
        <w:t>2 August</w:t>
      </w:r>
      <w:r w:rsidR="004C404D" w:rsidRPr="001C55F6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02D2291C" w14:textId="77777777" w:rsidR="005375C3" w:rsidRPr="001C55F6" w:rsidRDefault="005375C3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</w:p>
    <w:p w14:paraId="3FBB6052" w14:textId="77777777" w:rsidR="004C404D" w:rsidRPr="001C55F6" w:rsidRDefault="004C404D" w:rsidP="004C404D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  <w:r w:rsidRPr="001C55F6">
        <w:rPr>
          <w:rFonts w:asciiTheme="minorHAnsi" w:hAnsiTheme="minorHAnsi" w:cstheme="minorHAnsi"/>
          <w:sz w:val="22"/>
          <w:szCs w:val="22"/>
        </w:rPr>
        <w:t>To whom it may concern</w:t>
      </w:r>
    </w:p>
    <w:p w14:paraId="537FD86F" w14:textId="77777777" w:rsidR="005375C3" w:rsidRPr="001C55F6" w:rsidRDefault="005375C3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</w:p>
    <w:p w14:paraId="703D6A18" w14:textId="76D3AD8C" w:rsidR="005375C3" w:rsidRPr="001C55F6" w:rsidRDefault="005375C3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</w:p>
    <w:p w14:paraId="64579DAA" w14:textId="644789B4" w:rsidR="00F96208" w:rsidRPr="001C55F6" w:rsidRDefault="0010162A" w:rsidP="00F96208">
      <w:pPr>
        <w:pStyle w:val="BasicParagraph"/>
        <w:ind w:right="426"/>
        <w:rPr>
          <w:rFonts w:asciiTheme="minorHAnsi" w:hAnsiTheme="minorHAnsi" w:cstheme="minorHAnsi"/>
          <w:b/>
          <w:sz w:val="22"/>
          <w:szCs w:val="22"/>
        </w:rPr>
      </w:pPr>
      <w:r w:rsidRPr="001C55F6">
        <w:rPr>
          <w:rFonts w:asciiTheme="minorHAnsi" w:hAnsiTheme="minorHAnsi" w:cstheme="minorHAnsi"/>
          <w:b/>
          <w:sz w:val="22"/>
          <w:szCs w:val="22"/>
        </w:rPr>
        <w:t>RE:</w:t>
      </w:r>
      <w:r w:rsidR="006B2710" w:rsidRPr="001C55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9B6" w:rsidRPr="001C55F6">
        <w:rPr>
          <w:rFonts w:asciiTheme="minorHAnsi" w:hAnsiTheme="minorHAnsi" w:cstheme="minorHAnsi"/>
          <w:b/>
          <w:sz w:val="22"/>
          <w:szCs w:val="22"/>
        </w:rPr>
        <w:t xml:space="preserve">AUTHORISED </w:t>
      </w:r>
      <w:r w:rsidR="006B2710" w:rsidRPr="001C55F6">
        <w:rPr>
          <w:rFonts w:asciiTheme="minorHAnsi" w:hAnsiTheme="minorHAnsi" w:cstheme="minorHAnsi"/>
          <w:b/>
          <w:sz w:val="22"/>
          <w:szCs w:val="22"/>
        </w:rPr>
        <w:t>WORKER</w:t>
      </w:r>
    </w:p>
    <w:p w14:paraId="4371271E" w14:textId="77777777" w:rsidR="00F96208" w:rsidRPr="001C55F6" w:rsidRDefault="00F96208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</w:p>
    <w:p w14:paraId="192F481F" w14:textId="361C4A58" w:rsidR="004C404D" w:rsidRPr="001C55F6" w:rsidRDefault="004C404D" w:rsidP="003664E3">
      <w:pPr>
        <w:spacing w:line="360" w:lineRule="auto"/>
        <w:rPr>
          <w:rFonts w:eastAsia="Times New Roman" w:cstheme="minorHAnsi"/>
          <w:sz w:val="22"/>
          <w:szCs w:val="22"/>
          <w:lang w:eastAsia="en-AU"/>
        </w:rPr>
      </w:pPr>
      <w:r w:rsidRPr="001C55F6">
        <w:rPr>
          <w:rFonts w:eastAsia="Times New Roman" w:cstheme="minorHAnsi"/>
          <w:sz w:val="22"/>
          <w:szCs w:val="22"/>
          <w:lang w:eastAsia="en-AU"/>
        </w:rPr>
        <w:t xml:space="preserve">This letter is to confirm 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>____</w:t>
      </w:r>
      <w:r w:rsidR="001C55F6">
        <w:rPr>
          <w:rFonts w:eastAsia="Times New Roman" w:cstheme="minorHAnsi"/>
          <w:sz w:val="22"/>
          <w:szCs w:val="22"/>
          <w:lang w:eastAsia="en-AU"/>
        </w:rPr>
        <w:t>_____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>______________</w:t>
      </w:r>
      <w:r w:rsidRPr="001C55F6">
        <w:rPr>
          <w:rFonts w:eastAsia="Times New Roman" w:cstheme="minorHAnsi"/>
          <w:sz w:val="22"/>
          <w:szCs w:val="22"/>
          <w:lang w:eastAsia="en-AU"/>
        </w:rPr>
        <w:t xml:space="preserve"> is employe</w:t>
      </w:r>
      <w:r w:rsidR="00540BB9" w:rsidRPr="001C55F6">
        <w:rPr>
          <w:rFonts w:eastAsia="Times New Roman" w:cstheme="minorHAnsi"/>
          <w:sz w:val="22"/>
          <w:szCs w:val="22"/>
          <w:lang w:eastAsia="en-AU"/>
        </w:rPr>
        <w:t xml:space="preserve">d as a 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>______</w:t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  <w:t>______________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>________</w:t>
      </w:r>
      <w:r w:rsidRPr="001C55F6">
        <w:rPr>
          <w:rFonts w:eastAsia="Times New Roman" w:cstheme="minorHAnsi"/>
          <w:sz w:val="22"/>
          <w:szCs w:val="22"/>
          <w:lang w:eastAsia="en-AU"/>
        </w:rPr>
        <w:t xml:space="preserve"> </w:t>
      </w:r>
      <w:r w:rsidR="00540BB9" w:rsidRPr="001C55F6">
        <w:rPr>
          <w:rFonts w:eastAsia="Times New Roman" w:cstheme="minorHAnsi"/>
          <w:sz w:val="22"/>
          <w:szCs w:val="22"/>
          <w:lang w:eastAsia="en-AU"/>
        </w:rPr>
        <w:t xml:space="preserve">at </w:t>
      </w:r>
      <w:r w:rsidR="00011118" w:rsidRPr="001C55F6">
        <w:rPr>
          <w:rFonts w:eastAsia="Times New Roman" w:cstheme="minorHAnsi"/>
          <w:sz w:val="22"/>
          <w:szCs w:val="22"/>
          <w:lang w:eastAsia="en-AU"/>
        </w:rPr>
        <w:t>_____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>____________</w:t>
      </w:r>
      <w:r w:rsidR="00011118" w:rsidRPr="001C55F6">
        <w:rPr>
          <w:rFonts w:eastAsia="Times New Roman" w:cstheme="minorHAnsi"/>
          <w:sz w:val="22"/>
          <w:szCs w:val="22"/>
          <w:lang w:eastAsia="en-AU"/>
        </w:rPr>
        <w:t>________________</w:t>
      </w:r>
      <w:r w:rsidR="00953E29" w:rsidRPr="001C55F6">
        <w:rPr>
          <w:rFonts w:eastAsia="Times New Roman" w:cstheme="minorHAnsi"/>
          <w:sz w:val="22"/>
          <w:szCs w:val="22"/>
          <w:lang w:eastAsia="en-AU"/>
        </w:rPr>
        <w:t xml:space="preserve"> </w:t>
      </w:r>
      <w:r w:rsidR="00682639" w:rsidRPr="001C55F6">
        <w:rPr>
          <w:rFonts w:eastAsia="Times New Roman" w:cstheme="minorHAnsi"/>
          <w:sz w:val="22"/>
          <w:szCs w:val="22"/>
          <w:lang w:eastAsia="en-AU"/>
        </w:rPr>
        <w:t>and is a</w:t>
      </w:r>
      <w:r w:rsidR="00881350" w:rsidRPr="001C55F6">
        <w:rPr>
          <w:rFonts w:eastAsia="Times New Roman" w:cstheme="minorHAnsi"/>
          <w:sz w:val="22"/>
          <w:szCs w:val="22"/>
          <w:lang w:eastAsia="en-AU"/>
        </w:rPr>
        <w:t>n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 xml:space="preserve"> authorised</w:t>
      </w:r>
      <w:r w:rsidR="00B40706" w:rsidRPr="001C55F6">
        <w:rPr>
          <w:rFonts w:eastAsia="Times New Roman" w:cstheme="minorHAnsi"/>
          <w:sz w:val="22"/>
          <w:szCs w:val="22"/>
          <w:lang w:eastAsia="en-AU"/>
        </w:rPr>
        <w:t xml:space="preserve"> </w:t>
      </w:r>
      <w:r w:rsidRPr="001C55F6">
        <w:rPr>
          <w:rFonts w:eastAsia="Times New Roman" w:cstheme="minorHAnsi"/>
          <w:sz w:val="22"/>
          <w:szCs w:val="22"/>
          <w:lang w:eastAsia="en-AU"/>
        </w:rPr>
        <w:t>worker</w:t>
      </w:r>
      <w:r w:rsidR="001C55F6">
        <w:rPr>
          <w:rFonts w:eastAsia="Times New Roman" w:cstheme="minorHAnsi"/>
          <w:sz w:val="22"/>
          <w:szCs w:val="22"/>
          <w:lang w:eastAsia="en-AU"/>
        </w:rPr>
        <w:t>.</w:t>
      </w:r>
    </w:p>
    <w:p w14:paraId="4D844983" w14:textId="6C5E96C7" w:rsidR="00267923" w:rsidRPr="001C55F6" w:rsidRDefault="00267923" w:rsidP="003664E3">
      <w:pPr>
        <w:spacing w:line="360" w:lineRule="auto"/>
        <w:ind w:right="426"/>
        <w:rPr>
          <w:rFonts w:cstheme="minorHAnsi"/>
          <w:sz w:val="22"/>
          <w:szCs w:val="22"/>
        </w:rPr>
      </w:pPr>
    </w:p>
    <w:p w14:paraId="327B63E2" w14:textId="4E6DE83E" w:rsidR="00080A9F" w:rsidRPr="001C55F6" w:rsidRDefault="00E80238" w:rsidP="003664E3">
      <w:pPr>
        <w:spacing w:line="360" w:lineRule="auto"/>
        <w:ind w:right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During Queensland lockdown from 31 July 2021, automotive is considered an essential service, including retail, manufacturing, service and repair, wholesaling, and parts supply. </w:t>
      </w:r>
    </w:p>
    <w:p w14:paraId="0E6E96E1" w14:textId="5016A750" w:rsidR="005375C3" w:rsidRPr="001C55F6" w:rsidRDefault="005375C3" w:rsidP="003664E3">
      <w:pPr>
        <w:spacing w:line="360" w:lineRule="auto"/>
        <w:ind w:right="426"/>
        <w:rPr>
          <w:rFonts w:cstheme="minorHAnsi"/>
          <w:sz w:val="22"/>
          <w:szCs w:val="22"/>
        </w:rPr>
      </w:pPr>
    </w:p>
    <w:p w14:paraId="64EC095D" w14:textId="6973629F" w:rsidR="00080A9F" w:rsidRPr="001C55F6" w:rsidRDefault="00E80238" w:rsidP="003664E3">
      <w:pPr>
        <w:spacing w:line="360" w:lineRule="auto"/>
        <w:ind w:right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Under the current lockdown health directions, essential work is work that cannot be done from a</w:t>
      </w:r>
      <w:r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employee’s</w:t>
      </w:r>
      <w:r>
        <w:rPr>
          <w:rFonts w:cstheme="minorHAnsi"/>
          <w:sz w:val="22"/>
          <w:szCs w:val="22"/>
        </w:rPr>
        <w:t xml:space="preserve"> own home. </w:t>
      </w:r>
      <w:r>
        <w:rPr>
          <w:rFonts w:cstheme="minorHAnsi"/>
          <w:sz w:val="22"/>
          <w:szCs w:val="22"/>
        </w:rPr>
        <w:t xml:space="preserve">The above person </w:t>
      </w:r>
      <w:r w:rsidR="004069B6" w:rsidRPr="001C55F6">
        <w:rPr>
          <w:rFonts w:cstheme="minorHAnsi"/>
          <w:sz w:val="22"/>
          <w:szCs w:val="22"/>
        </w:rPr>
        <w:t>cannot perform their duties from their place of residence</w:t>
      </w:r>
      <w:r w:rsidR="003664E3" w:rsidRPr="001C55F6">
        <w:rPr>
          <w:rFonts w:cstheme="minorHAnsi"/>
          <w:sz w:val="22"/>
          <w:szCs w:val="22"/>
        </w:rPr>
        <w:t xml:space="preserve">, therefore </w:t>
      </w:r>
      <w:r w:rsidR="004069B6" w:rsidRPr="001C55F6">
        <w:rPr>
          <w:rFonts w:cstheme="minorHAnsi"/>
          <w:sz w:val="22"/>
          <w:szCs w:val="22"/>
        </w:rPr>
        <w:t xml:space="preserve">is required to travel to their place of </w:t>
      </w:r>
      <w:r w:rsidR="001C55F6">
        <w:rPr>
          <w:rFonts w:cstheme="minorHAnsi"/>
          <w:sz w:val="22"/>
          <w:szCs w:val="22"/>
        </w:rPr>
        <w:t>employment</w:t>
      </w:r>
      <w:r w:rsidR="004069B6" w:rsidRPr="001C55F6">
        <w:rPr>
          <w:rFonts w:cstheme="minorHAnsi"/>
          <w:sz w:val="22"/>
          <w:szCs w:val="22"/>
        </w:rPr>
        <w:t xml:space="preserve"> to facilitate operations.</w:t>
      </w:r>
      <w:r>
        <w:rPr>
          <w:rFonts w:cstheme="minorHAnsi"/>
          <w:sz w:val="22"/>
          <w:szCs w:val="22"/>
        </w:rPr>
        <w:t xml:space="preserve"> </w:t>
      </w:r>
    </w:p>
    <w:p w14:paraId="439EE5D8" w14:textId="17F4AF9F" w:rsidR="005375C3" w:rsidRPr="001C55F6" w:rsidRDefault="005375C3" w:rsidP="00F96208">
      <w:pPr>
        <w:ind w:right="426"/>
        <w:rPr>
          <w:rFonts w:cstheme="minorHAnsi"/>
          <w:sz w:val="22"/>
          <w:szCs w:val="22"/>
        </w:rPr>
      </w:pPr>
    </w:p>
    <w:p w14:paraId="05302A5B" w14:textId="0A023A84" w:rsidR="005375C3" w:rsidRPr="001C55F6" w:rsidRDefault="00071C18" w:rsidP="005375C3">
      <w:pPr>
        <w:ind w:right="426"/>
        <w:rPr>
          <w:rFonts w:cstheme="minorHAnsi"/>
          <w:sz w:val="22"/>
          <w:szCs w:val="22"/>
        </w:rPr>
      </w:pPr>
      <w:r w:rsidRPr="001C55F6">
        <w:rPr>
          <w:rFonts w:cstheme="minorHAnsi"/>
          <w:sz w:val="22"/>
          <w:szCs w:val="22"/>
        </w:rPr>
        <w:t>Yours faithfully</w:t>
      </w:r>
      <w:r w:rsidR="005375C3" w:rsidRPr="001C55F6">
        <w:rPr>
          <w:rFonts w:cstheme="minorHAnsi"/>
          <w:sz w:val="22"/>
          <w:szCs w:val="22"/>
        </w:rPr>
        <w:t>,</w:t>
      </w:r>
    </w:p>
    <w:p w14:paraId="128B8EA1" w14:textId="6049BB6D" w:rsidR="000E21B1" w:rsidRPr="001C55F6" w:rsidRDefault="000E21B1" w:rsidP="005375C3">
      <w:pPr>
        <w:ind w:right="426"/>
        <w:rPr>
          <w:rFonts w:cstheme="minorHAnsi"/>
          <w:sz w:val="22"/>
          <w:szCs w:val="22"/>
        </w:rPr>
      </w:pPr>
    </w:p>
    <w:p w14:paraId="3BB1A3B9" w14:textId="77777777" w:rsidR="00CD3895" w:rsidRPr="001C55F6" w:rsidRDefault="00CD3895" w:rsidP="005375C3">
      <w:pPr>
        <w:ind w:right="426"/>
        <w:rPr>
          <w:rFonts w:cstheme="minorHAnsi"/>
          <w:sz w:val="22"/>
          <w:szCs w:val="22"/>
        </w:rPr>
      </w:pPr>
    </w:p>
    <w:p w14:paraId="52C3842A" w14:textId="77777777" w:rsidR="00CD3895" w:rsidRPr="001C55F6" w:rsidRDefault="00CD3895" w:rsidP="005375C3">
      <w:pPr>
        <w:ind w:right="426"/>
        <w:rPr>
          <w:rFonts w:cstheme="minorHAnsi"/>
          <w:sz w:val="22"/>
          <w:szCs w:val="22"/>
        </w:rPr>
      </w:pPr>
    </w:p>
    <w:tbl>
      <w:tblPr>
        <w:tblW w:w="7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</w:tblGrid>
      <w:tr w:rsidR="00071C18" w:rsidRPr="001C55F6" w14:paraId="205EB6D8" w14:textId="77777777" w:rsidTr="001C55F6">
        <w:trPr>
          <w:trHeight w:val="253"/>
        </w:trPr>
        <w:tc>
          <w:tcPr>
            <w:tcW w:w="7425" w:type="dxa"/>
            <w:vAlign w:val="center"/>
            <w:hideMark/>
          </w:tcPr>
          <w:p w14:paraId="2030FCB7" w14:textId="77777777" w:rsidR="004069B6" w:rsidRPr="001C55F6" w:rsidRDefault="004069B6">
            <w:pPr>
              <w:rPr>
                <w:rFonts w:eastAsiaTheme="minorEastAsia" w:cstheme="minorHAnsi"/>
                <w:b/>
                <w:bCs/>
                <w:noProof/>
                <w:color w:val="00B0F0"/>
                <w:sz w:val="22"/>
                <w:szCs w:val="22"/>
                <w:lang w:eastAsia="en-GB"/>
              </w:rPr>
            </w:pPr>
          </w:p>
          <w:p w14:paraId="71F0078E" w14:textId="7712EEF6" w:rsidR="00071C18" w:rsidRPr="001C55F6" w:rsidRDefault="00CD3895">
            <w:pPr>
              <w:rPr>
                <w:rFonts w:eastAsiaTheme="minorEastAsia" w:cstheme="minorHAnsi"/>
                <w:noProof/>
                <w:sz w:val="22"/>
                <w:szCs w:val="22"/>
                <w:vertAlign w:val="subscript"/>
                <w:lang w:eastAsia="en-AU"/>
              </w:rPr>
            </w:pPr>
            <w:r w:rsidRPr="001C55F6">
              <w:rPr>
                <w:rFonts w:eastAsiaTheme="minorEastAsia" w:cstheme="minorHAnsi"/>
                <w:b/>
                <w:bCs/>
                <w:noProof/>
                <w:color w:val="000000" w:themeColor="text1"/>
                <w:sz w:val="22"/>
                <w:szCs w:val="22"/>
                <w:lang w:eastAsia="en-GB"/>
              </w:rPr>
              <w:t>S</w:t>
            </w:r>
            <w:r w:rsidR="00011118" w:rsidRPr="001C55F6">
              <w:rPr>
                <w:rFonts w:eastAsiaTheme="minorEastAsia" w:cstheme="minorHAnsi"/>
                <w:b/>
                <w:bCs/>
                <w:noProof/>
                <w:color w:val="000000" w:themeColor="text1"/>
                <w:sz w:val="22"/>
                <w:szCs w:val="22"/>
                <w:lang w:eastAsia="en-GB"/>
              </w:rPr>
              <w:t>tore manager/owner</w:t>
            </w:r>
            <w:r w:rsidRPr="001C55F6">
              <w:rPr>
                <w:rFonts w:eastAsiaTheme="minorEastAsia" w:cstheme="minorHAnsi"/>
                <w:b/>
                <w:bCs/>
                <w:noProof/>
                <w:color w:val="000000" w:themeColor="text1"/>
                <w:sz w:val="22"/>
                <w:szCs w:val="22"/>
                <w:lang w:eastAsia="en-GB"/>
              </w:rPr>
              <w:t xml:space="preserve"> __________________</w:t>
            </w:r>
          </w:p>
        </w:tc>
      </w:tr>
      <w:tr w:rsidR="00071C18" w:rsidRPr="001C55F6" w14:paraId="4C0AA600" w14:textId="77777777" w:rsidTr="001C55F6">
        <w:trPr>
          <w:trHeight w:val="473"/>
        </w:trPr>
        <w:tc>
          <w:tcPr>
            <w:tcW w:w="7425" w:type="dxa"/>
            <w:vAlign w:val="center"/>
            <w:hideMark/>
          </w:tcPr>
          <w:p w14:paraId="25C18344" w14:textId="1B4A5E33" w:rsidR="009F2AD6" w:rsidRPr="001C55F6" w:rsidRDefault="009F2AD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</w:p>
          <w:p w14:paraId="2EEDBA27" w14:textId="19F5BA0E" w:rsidR="009C55FA" w:rsidRPr="001C55F6" w:rsidRDefault="009F2AD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  <w:r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P</w:t>
            </w:r>
            <w:r w:rsidR="009C55FA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hone:</w:t>
            </w:r>
            <w:r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 xml:space="preserve">            __________________</w:t>
            </w:r>
          </w:p>
          <w:p w14:paraId="726DD801" w14:textId="44DAD3A2" w:rsidR="000E21B1" w:rsidRPr="001C55F6" w:rsidRDefault="00B4070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  <w:r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email address</w:t>
            </w:r>
            <w:r w:rsidR="009C55FA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:</w:t>
            </w:r>
            <w:r w:rsidR="009F2AD6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 xml:space="preserve"> __________________</w:t>
            </w:r>
          </w:p>
          <w:p w14:paraId="719F61B5" w14:textId="77777777" w:rsidR="009F2AD6" w:rsidRPr="001C55F6" w:rsidRDefault="009F2AD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</w:p>
          <w:p w14:paraId="0512A1F8" w14:textId="6767E623" w:rsidR="009F2AD6" w:rsidRPr="001C55F6" w:rsidRDefault="003664E3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  <w:r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Supervisor</w:t>
            </w:r>
            <w:r w:rsidR="009F2AD6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 xml:space="preserve">: </w:t>
            </w:r>
            <w:r w:rsidR="00CD3895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 xml:space="preserve">       </w:t>
            </w:r>
            <w:r w:rsidR="009F2AD6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__________________</w:t>
            </w:r>
          </w:p>
          <w:p w14:paraId="3F1DFE1E" w14:textId="6FC29B8F" w:rsidR="009F2AD6" w:rsidRPr="001C55F6" w:rsidRDefault="009F2AD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  <w:r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Phone:           __________________</w:t>
            </w:r>
          </w:p>
          <w:p w14:paraId="6C993171" w14:textId="33A2BBFD" w:rsidR="009F2AD6" w:rsidRPr="001C55F6" w:rsidRDefault="009F2AD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</w:p>
        </w:tc>
      </w:tr>
    </w:tbl>
    <w:p w14:paraId="4AAE3A98" w14:textId="77777777" w:rsidR="005375C3" w:rsidRPr="001C55F6" w:rsidRDefault="005375C3" w:rsidP="005375C3">
      <w:pPr>
        <w:ind w:right="426"/>
        <w:rPr>
          <w:rFonts w:cstheme="minorHAnsi"/>
          <w:sz w:val="22"/>
          <w:szCs w:val="22"/>
        </w:rPr>
      </w:pPr>
    </w:p>
    <w:sectPr w:rsidR="005375C3" w:rsidRPr="001C55F6" w:rsidSect="001C55F6">
      <w:footerReference w:type="default" r:id="rId11"/>
      <w:footerReference w:type="first" r:id="rId12"/>
      <w:pgSz w:w="11900" w:h="16840"/>
      <w:pgMar w:top="1440" w:right="679" w:bottom="1440" w:left="1156" w:header="708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37F7" w14:textId="77777777" w:rsidR="00132B5D" w:rsidRDefault="00132B5D" w:rsidP="00F96208">
      <w:r>
        <w:separator/>
      </w:r>
    </w:p>
  </w:endnote>
  <w:endnote w:type="continuationSeparator" w:id="0">
    <w:p w14:paraId="7542FF33" w14:textId="77777777" w:rsidR="00132B5D" w:rsidRDefault="00132B5D" w:rsidP="00F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5FE6" w14:textId="2E81A7FB" w:rsidR="00F96208" w:rsidRPr="00F96208" w:rsidRDefault="00F96208" w:rsidP="00F96208">
    <w:pPr>
      <w:pStyle w:val="Footer"/>
      <w:jc w:val="center"/>
      <w:rPr>
        <w:b/>
        <w:sz w:val="18"/>
        <w:szCs w:val="18"/>
      </w:rPr>
    </w:pPr>
  </w:p>
  <w:p w14:paraId="5969D0B9" w14:textId="276E7478" w:rsidR="00002565" w:rsidRPr="00F96208" w:rsidRDefault="005375C3" w:rsidP="00002565">
    <w:pPr>
      <w:pStyle w:val="Footer"/>
      <w:tabs>
        <w:tab w:val="clear" w:pos="9360"/>
        <w:tab w:val="right" w:pos="9781"/>
      </w:tabs>
      <w:rPr>
        <w:sz w:val="18"/>
        <w:szCs w:val="18"/>
      </w:rPr>
    </w:pPr>
    <w:r>
      <w:rPr>
        <w:sz w:val="18"/>
        <w:szCs w:val="18"/>
      </w:rPr>
      <w:t xml:space="preserve">    </w:t>
    </w:r>
  </w:p>
  <w:p w14:paraId="6CD0EFA3" w14:textId="5037C9B8" w:rsidR="00F96208" w:rsidRPr="00F96208" w:rsidRDefault="00F96208" w:rsidP="00E54330">
    <w:pPr>
      <w:pStyle w:val="Footer"/>
      <w:ind w:left="-284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5FFD" w14:textId="2ECEFEE6" w:rsidR="001C55F6" w:rsidRDefault="001C55F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9EFAB" wp14:editId="44415AC8">
          <wp:simplePos x="0" y="0"/>
          <wp:positionH relativeFrom="margin">
            <wp:align>right</wp:align>
          </wp:positionH>
          <wp:positionV relativeFrom="paragraph">
            <wp:posOffset>-445770</wp:posOffset>
          </wp:positionV>
          <wp:extent cx="2305050" cy="623953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2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F077" w14:textId="77777777" w:rsidR="00132B5D" w:rsidRDefault="00132B5D" w:rsidP="00F96208">
      <w:r>
        <w:separator/>
      </w:r>
    </w:p>
  </w:footnote>
  <w:footnote w:type="continuationSeparator" w:id="0">
    <w:p w14:paraId="13D4E691" w14:textId="77777777" w:rsidR="00132B5D" w:rsidRDefault="00132B5D" w:rsidP="00F9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0ECC"/>
    <w:multiLevelType w:val="multilevel"/>
    <w:tmpl w:val="D90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535F7"/>
    <w:multiLevelType w:val="hybridMultilevel"/>
    <w:tmpl w:val="03F42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3F9B"/>
    <w:multiLevelType w:val="multilevel"/>
    <w:tmpl w:val="C3E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08"/>
    <w:rsid w:val="00002565"/>
    <w:rsid w:val="00005393"/>
    <w:rsid w:val="00011118"/>
    <w:rsid w:val="000124A5"/>
    <w:rsid w:val="00071C18"/>
    <w:rsid w:val="00077EC9"/>
    <w:rsid w:val="00080A9F"/>
    <w:rsid w:val="000A2007"/>
    <w:rsid w:val="000E21B1"/>
    <w:rsid w:val="000F36D9"/>
    <w:rsid w:val="0010162A"/>
    <w:rsid w:val="00116E2A"/>
    <w:rsid w:val="00132B5D"/>
    <w:rsid w:val="001C2B2D"/>
    <w:rsid w:val="001C55F6"/>
    <w:rsid w:val="001E7063"/>
    <w:rsid w:val="00241F5E"/>
    <w:rsid w:val="00262DF2"/>
    <w:rsid w:val="00267923"/>
    <w:rsid w:val="002B0B78"/>
    <w:rsid w:val="002C2E67"/>
    <w:rsid w:val="002E0F2A"/>
    <w:rsid w:val="00336F36"/>
    <w:rsid w:val="003656BD"/>
    <w:rsid w:val="0036641C"/>
    <w:rsid w:val="003664E3"/>
    <w:rsid w:val="004069B6"/>
    <w:rsid w:val="004C404D"/>
    <w:rsid w:val="005375C3"/>
    <w:rsid w:val="00540BB9"/>
    <w:rsid w:val="0059260C"/>
    <w:rsid w:val="0059468B"/>
    <w:rsid w:val="00616437"/>
    <w:rsid w:val="006420D2"/>
    <w:rsid w:val="00654D0D"/>
    <w:rsid w:val="00655FD9"/>
    <w:rsid w:val="0068069D"/>
    <w:rsid w:val="00682639"/>
    <w:rsid w:val="006B2710"/>
    <w:rsid w:val="006D059A"/>
    <w:rsid w:val="006D5E89"/>
    <w:rsid w:val="00741CBB"/>
    <w:rsid w:val="0079513F"/>
    <w:rsid w:val="00881350"/>
    <w:rsid w:val="00953E29"/>
    <w:rsid w:val="0098157E"/>
    <w:rsid w:val="009A02AD"/>
    <w:rsid w:val="009B3F33"/>
    <w:rsid w:val="009C55FA"/>
    <w:rsid w:val="009F2AD6"/>
    <w:rsid w:val="00A42A76"/>
    <w:rsid w:val="00A90928"/>
    <w:rsid w:val="00AF7B1C"/>
    <w:rsid w:val="00B11997"/>
    <w:rsid w:val="00B34FAB"/>
    <w:rsid w:val="00B40706"/>
    <w:rsid w:val="00B449DA"/>
    <w:rsid w:val="00B8340F"/>
    <w:rsid w:val="00C2543A"/>
    <w:rsid w:val="00CC4A19"/>
    <w:rsid w:val="00CD3895"/>
    <w:rsid w:val="00D66ED4"/>
    <w:rsid w:val="00E13B24"/>
    <w:rsid w:val="00E54330"/>
    <w:rsid w:val="00E80238"/>
    <w:rsid w:val="00E85A3A"/>
    <w:rsid w:val="00ED2802"/>
    <w:rsid w:val="00F51E07"/>
    <w:rsid w:val="00F55B4D"/>
    <w:rsid w:val="00F96208"/>
    <w:rsid w:val="00FA19CB"/>
    <w:rsid w:val="00FB7383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72F18"/>
  <w15:chartTrackingRefBased/>
  <w15:docId w15:val="{7C5C8BA2-839D-8A4D-8683-F788F185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08"/>
  </w:style>
  <w:style w:type="paragraph" w:styleId="Footer">
    <w:name w:val="footer"/>
    <w:basedOn w:val="Normal"/>
    <w:link w:val="FooterChar"/>
    <w:uiPriority w:val="99"/>
    <w:unhideWhenUsed/>
    <w:rsid w:val="00F96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08"/>
  </w:style>
  <w:style w:type="character" w:styleId="Hyperlink">
    <w:name w:val="Hyperlink"/>
    <w:basedOn w:val="DefaultParagraphFont"/>
    <w:uiPriority w:val="99"/>
    <w:unhideWhenUsed/>
    <w:rsid w:val="00F96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2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08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9620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366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3664E3"/>
    <w:pPr>
      <w:ind w:left="720"/>
      <w:contextualSpacing/>
    </w:pPr>
  </w:style>
  <w:style w:type="table" w:styleId="TableGrid">
    <w:name w:val="Table Grid"/>
    <w:basedOn w:val="TableNormal"/>
    <w:uiPriority w:val="39"/>
    <w:rsid w:val="0036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726AD1EBF364FACE19AA3FC00E431" ma:contentTypeVersion="13" ma:contentTypeDescription="Create a new document." ma:contentTypeScope="" ma:versionID="20041a715bf87fec3ab76881db58a1e2">
  <xsd:schema xmlns:xsd="http://www.w3.org/2001/XMLSchema" xmlns:xs="http://www.w3.org/2001/XMLSchema" xmlns:p="http://schemas.microsoft.com/office/2006/metadata/properties" xmlns:ns3="490ea6c3-99ba-457f-a055-639ae7fe4d29" xmlns:ns4="c1cf2b59-964d-45b1-9930-2be6f682ef5a" targetNamespace="http://schemas.microsoft.com/office/2006/metadata/properties" ma:root="true" ma:fieldsID="9de3717d16f36c8043fdca45d55d6370" ns3:_="" ns4:_="">
    <xsd:import namespace="490ea6c3-99ba-457f-a055-639ae7fe4d29"/>
    <xsd:import namespace="c1cf2b59-964d-45b1-9930-2be6f682ef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a6c3-99ba-457f-a055-639ae7fe4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2b59-964d-45b1-9930-2be6f682e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019F4-6F84-4CBF-8AC9-59FFAE717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3CD7A-49A8-44B6-9587-30DF05973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F49AE-C114-4E04-826A-37E00117F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B6636-FBAC-40DC-B6AE-F37FAE94C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a6c3-99ba-457f-a055-639ae7fe4d29"/>
    <ds:schemaRef ds:uri="c1cf2b59-964d-45b1-9930-2be6f682e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Elyse Keyser</cp:lastModifiedBy>
  <cp:revision>2</cp:revision>
  <cp:lastPrinted>2021-07-18T22:18:00Z</cp:lastPrinted>
  <dcterms:created xsi:type="dcterms:W3CDTF">2021-08-02T02:07:00Z</dcterms:created>
  <dcterms:modified xsi:type="dcterms:W3CDTF">2021-08-02T02:07:00Z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0x0101003AF726AD1EBF364FACE19AA3FC00E431</vt:lpwstr>
  </property>
</Properties>
</file>